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0B271" w14:textId="1568197E" w:rsidR="004F5A77" w:rsidRPr="003A0488" w:rsidRDefault="00733785" w:rsidP="003A0488">
      <w:pPr>
        <w:jc w:val="both"/>
        <w:rPr>
          <w:rFonts w:ascii="Arial" w:hAnsi="Arial" w:cs="Arial"/>
          <w:b/>
          <w:bCs/>
        </w:rPr>
      </w:pPr>
      <w:r w:rsidRPr="003A0488">
        <w:rPr>
          <w:rFonts w:ascii="Arial" w:hAnsi="Arial" w:cs="Arial"/>
          <w:b/>
          <w:bCs/>
        </w:rPr>
        <w:t>J. Daniel Sharer, PhD</w:t>
      </w:r>
    </w:p>
    <w:p w14:paraId="7E1AE0D1" w14:textId="77777777" w:rsidR="00733785" w:rsidRPr="003A0488" w:rsidRDefault="00733785" w:rsidP="003A0488">
      <w:pPr>
        <w:jc w:val="both"/>
        <w:rPr>
          <w:rFonts w:ascii="Arial" w:hAnsi="Arial" w:cs="Arial"/>
        </w:rPr>
      </w:pPr>
    </w:p>
    <w:p w14:paraId="7A12B75B" w14:textId="77777777" w:rsidR="00733785" w:rsidRPr="003A0488" w:rsidRDefault="00733785" w:rsidP="003A0488">
      <w:pPr>
        <w:jc w:val="both"/>
        <w:rPr>
          <w:rFonts w:ascii="Arial" w:hAnsi="Arial" w:cs="Arial"/>
        </w:rPr>
      </w:pPr>
      <w:r w:rsidRPr="003A0488">
        <w:rPr>
          <w:rFonts w:ascii="Arial" w:hAnsi="Arial" w:cs="Arial"/>
        </w:rPr>
        <w:t>J. Daniel Sharer received his PhD in Biochemistry and Molecular biology from the Robert Wood Johnson Medical School at Rutgers University.  He did postdoctoral training at the National Cancer Institute and the Department of Biochemistry and Department of Human Genetics at Emory University.  He is certified by the American Board of Medical Genetics and Genomics (ABMGG) in Clinical Biochemical Genetics, is a current or former member of the American College of Medical Genetics (ACMG), the American Society of Human Genetics (ASHG), the Society for Inherited Metabolic Disorders (SIMD) and the American Society of Mass Spectrometry (ASMS), and has served on many regional and national councils and committees, including the ACGME Medical Genetics and Genomics Review Committee.</w:t>
      </w:r>
    </w:p>
    <w:p w14:paraId="3B111712" w14:textId="77777777" w:rsidR="00733785" w:rsidRPr="003A0488" w:rsidRDefault="00733785" w:rsidP="003A0488">
      <w:pPr>
        <w:jc w:val="both"/>
        <w:rPr>
          <w:rFonts w:ascii="Arial" w:hAnsi="Arial" w:cs="Arial"/>
        </w:rPr>
      </w:pPr>
    </w:p>
    <w:p w14:paraId="19AECE81" w14:textId="77777777" w:rsidR="00733785" w:rsidRPr="003A0488" w:rsidRDefault="00733785" w:rsidP="003A0488">
      <w:pPr>
        <w:jc w:val="both"/>
        <w:rPr>
          <w:rFonts w:ascii="Arial" w:hAnsi="Arial" w:cs="Arial"/>
        </w:rPr>
      </w:pPr>
      <w:r w:rsidRPr="003A0488">
        <w:rPr>
          <w:rFonts w:ascii="Arial" w:hAnsi="Arial" w:cs="Arial"/>
        </w:rPr>
        <w:t>Dr. Sharer has been awarded grant support and training awards from the National Institutes of Health, the ACMG Foundation, the UAB Health Service Foundation, SIMD/</w:t>
      </w:r>
      <w:proofErr w:type="spellStart"/>
      <w:r w:rsidRPr="003A0488">
        <w:rPr>
          <w:rFonts w:ascii="Arial" w:hAnsi="Arial" w:cs="Arial"/>
        </w:rPr>
        <w:t>Ucyclyd</w:t>
      </w:r>
      <w:proofErr w:type="spellEnd"/>
      <w:r w:rsidRPr="003A0488">
        <w:rPr>
          <w:rFonts w:ascii="Arial" w:hAnsi="Arial" w:cs="Arial"/>
        </w:rPr>
        <w:t xml:space="preserve">, the National Cancer Institute, and the New Jersey Commission on Cancer Research.  He has served as a consultant to </w:t>
      </w:r>
      <w:proofErr w:type="spellStart"/>
      <w:r w:rsidRPr="003A0488">
        <w:rPr>
          <w:rFonts w:ascii="Arial" w:hAnsi="Arial" w:cs="Arial"/>
        </w:rPr>
        <w:t>Atherotech</w:t>
      </w:r>
      <w:proofErr w:type="spellEnd"/>
      <w:r w:rsidRPr="003A0488">
        <w:rPr>
          <w:rFonts w:ascii="Arial" w:hAnsi="Arial" w:cs="Arial"/>
        </w:rPr>
        <w:t xml:space="preserve"> Diagnostics and is an editor for </w:t>
      </w:r>
      <w:r w:rsidRPr="003A0488">
        <w:rPr>
          <w:rFonts w:ascii="Arial" w:hAnsi="Arial" w:cs="Arial"/>
          <w:i/>
        </w:rPr>
        <w:t>Current Protocols in Human Genetics</w:t>
      </w:r>
      <w:r w:rsidRPr="003A0488">
        <w:rPr>
          <w:rFonts w:ascii="Arial" w:hAnsi="Arial" w:cs="Arial"/>
        </w:rPr>
        <w:t xml:space="preserve">.  He has published many manuscripts and abstracts as well as three book chapters. </w:t>
      </w:r>
    </w:p>
    <w:p w14:paraId="6234F0D8" w14:textId="77777777" w:rsidR="00733785" w:rsidRPr="003A0488" w:rsidRDefault="00733785" w:rsidP="003A0488">
      <w:pPr>
        <w:jc w:val="both"/>
        <w:rPr>
          <w:rFonts w:ascii="Arial" w:hAnsi="Arial" w:cs="Arial"/>
        </w:rPr>
      </w:pPr>
    </w:p>
    <w:p w14:paraId="24088156" w14:textId="77777777" w:rsidR="00733785" w:rsidRPr="003A0488" w:rsidRDefault="00733785" w:rsidP="003A0488">
      <w:pPr>
        <w:jc w:val="both"/>
        <w:rPr>
          <w:rFonts w:ascii="Arial" w:hAnsi="Arial" w:cs="Arial"/>
        </w:rPr>
      </w:pPr>
      <w:r w:rsidRPr="003A0488">
        <w:rPr>
          <w:rFonts w:ascii="Arial" w:hAnsi="Arial" w:cs="Arial"/>
        </w:rPr>
        <w:t>Dr. Sharer is currently Professor and Director of the Biochemical Genetics and Metabolic Disease Laboratory in the Department of Genetics at the University of Alabama at Birmingham. He is also an Adjunct Professor in the UAB Civitan International Research Center, the UAB Center for Clinical and Translational Science, the UAB Division of Nephrology Research and Training Center, and the College of Nursing at the University of Alabama in Huntsville.</w:t>
      </w:r>
    </w:p>
    <w:p w14:paraId="7556852C" w14:textId="77777777" w:rsidR="00733785" w:rsidRPr="003A0488" w:rsidRDefault="00733785" w:rsidP="003A0488">
      <w:pPr>
        <w:jc w:val="both"/>
        <w:rPr>
          <w:rFonts w:ascii="Arial" w:hAnsi="Arial" w:cs="Arial"/>
        </w:rPr>
      </w:pPr>
    </w:p>
    <w:p w14:paraId="08EB4C80" w14:textId="77777777" w:rsidR="00733785" w:rsidRDefault="00733785"/>
    <w:sectPr w:rsidR="00733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785"/>
    <w:rsid w:val="002A00BD"/>
    <w:rsid w:val="003A0488"/>
    <w:rsid w:val="003D6A6C"/>
    <w:rsid w:val="004F5A77"/>
    <w:rsid w:val="00733785"/>
    <w:rsid w:val="00970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EF766"/>
  <w15:chartTrackingRefBased/>
  <w15:docId w15:val="{EA02247B-555F-4E5F-9812-35FA5C2D0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7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37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37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37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37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37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7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7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7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7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37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37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37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37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37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7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7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785"/>
    <w:rPr>
      <w:rFonts w:eastAsiaTheme="majorEastAsia" w:cstheme="majorBidi"/>
      <w:color w:val="272727" w:themeColor="text1" w:themeTint="D8"/>
    </w:rPr>
  </w:style>
  <w:style w:type="paragraph" w:styleId="Title">
    <w:name w:val="Title"/>
    <w:basedOn w:val="Normal"/>
    <w:next w:val="Normal"/>
    <w:link w:val="TitleChar"/>
    <w:uiPriority w:val="10"/>
    <w:qFormat/>
    <w:rsid w:val="007337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7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78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7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78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33785"/>
    <w:rPr>
      <w:i/>
      <w:iCs/>
      <w:color w:val="404040" w:themeColor="text1" w:themeTint="BF"/>
    </w:rPr>
  </w:style>
  <w:style w:type="paragraph" w:styleId="ListParagraph">
    <w:name w:val="List Paragraph"/>
    <w:basedOn w:val="Normal"/>
    <w:uiPriority w:val="34"/>
    <w:qFormat/>
    <w:rsid w:val="00733785"/>
    <w:pPr>
      <w:ind w:left="720"/>
      <w:contextualSpacing/>
    </w:pPr>
  </w:style>
  <w:style w:type="character" w:styleId="IntenseEmphasis">
    <w:name w:val="Intense Emphasis"/>
    <w:basedOn w:val="DefaultParagraphFont"/>
    <w:uiPriority w:val="21"/>
    <w:qFormat/>
    <w:rsid w:val="00733785"/>
    <w:rPr>
      <w:i/>
      <w:iCs/>
      <w:color w:val="2F5496" w:themeColor="accent1" w:themeShade="BF"/>
    </w:rPr>
  </w:style>
  <w:style w:type="paragraph" w:styleId="IntenseQuote">
    <w:name w:val="Intense Quote"/>
    <w:basedOn w:val="Normal"/>
    <w:next w:val="Normal"/>
    <w:link w:val="IntenseQuoteChar"/>
    <w:uiPriority w:val="30"/>
    <w:qFormat/>
    <w:rsid w:val="007337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3785"/>
    <w:rPr>
      <w:i/>
      <w:iCs/>
      <w:color w:val="2F5496" w:themeColor="accent1" w:themeShade="BF"/>
    </w:rPr>
  </w:style>
  <w:style w:type="character" w:styleId="IntenseReference">
    <w:name w:val="Intense Reference"/>
    <w:basedOn w:val="DefaultParagraphFont"/>
    <w:uiPriority w:val="32"/>
    <w:qFormat/>
    <w:rsid w:val="007337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Rose Simpson</dc:creator>
  <cp:keywords/>
  <dc:description/>
  <cp:lastModifiedBy>Mary Rose Simpson</cp:lastModifiedBy>
  <cp:revision>2</cp:revision>
  <dcterms:created xsi:type="dcterms:W3CDTF">2026-08-08T19:51:00Z</dcterms:created>
  <dcterms:modified xsi:type="dcterms:W3CDTF">2026-08-08T19:59:00Z</dcterms:modified>
</cp:coreProperties>
</file>