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AC72" w14:textId="4917E663" w:rsidR="00316B06" w:rsidRDefault="00316B06" w:rsidP="00316B06">
      <w:pPr>
        <w:pStyle w:val="m-679677300791489511pdq2pgselectionanchorcontainer"/>
        <w:shd w:val="clear" w:color="auto" w:fill="FFFFFF"/>
        <w:rPr>
          <w:rStyle w:val="Strong"/>
          <w:rFonts w:ascii="Roboto" w:hAnsi="Roboto"/>
          <w:color w:val="222222"/>
        </w:rPr>
      </w:pPr>
      <w:r>
        <w:rPr>
          <w:rStyle w:val="Strong"/>
          <w:rFonts w:ascii="Roboto" w:hAnsi="Roboto"/>
          <w:color w:val="222222"/>
        </w:rPr>
        <w:t>Tracie Bryant, MPH</w:t>
      </w:r>
    </w:p>
    <w:p w14:paraId="5BB1F81E" w14:textId="37EA5992" w:rsidR="00316B06" w:rsidRPr="00316B06" w:rsidRDefault="00316B06" w:rsidP="00316B06">
      <w:pPr>
        <w:pStyle w:val="m-679677300791489511pdq2pgselectionanchorcontainer"/>
        <w:shd w:val="clear" w:color="auto" w:fill="FFFFFF"/>
        <w:jc w:val="both"/>
        <w:rPr>
          <w:rFonts w:ascii="Roboto" w:hAnsi="Roboto"/>
          <w:color w:val="222222"/>
          <w:sz w:val="22"/>
          <w:szCs w:val="22"/>
        </w:rPr>
      </w:pPr>
      <w:r w:rsidRPr="00316B06">
        <w:rPr>
          <w:rStyle w:val="Strong"/>
          <w:rFonts w:ascii="Roboto" w:hAnsi="Roboto"/>
          <w:b w:val="0"/>
          <w:bCs w:val="0"/>
          <w:color w:val="222222"/>
          <w:sz w:val="22"/>
          <w:szCs w:val="22"/>
        </w:rPr>
        <w:t>Tracie Bryant, MPH</w:t>
      </w:r>
      <w:r w:rsidRPr="00316B06">
        <w:rPr>
          <w:rStyle w:val="Strong"/>
          <w:rFonts w:ascii="Roboto" w:hAnsi="Roboto"/>
          <w:color w:val="222222"/>
          <w:sz w:val="22"/>
          <w:szCs w:val="22"/>
        </w:rPr>
        <w:t>,</w:t>
      </w:r>
      <w:r w:rsidRPr="00316B06">
        <w:rPr>
          <w:rFonts w:ascii="Roboto" w:hAnsi="Roboto"/>
          <w:color w:val="222222"/>
          <w:sz w:val="22"/>
          <w:szCs w:val="22"/>
        </w:rPr>
        <w:t> has more than 27 years of combined experience as an educator and administrator across academia, public health, and faith leadership. She has served in corporate, local, state, and federal government, with expertise spanning science, public health, education and research, curriculum alignment, engineering technology, data management, and accountability.</w:t>
      </w:r>
    </w:p>
    <w:p w14:paraId="55888DF5" w14:textId="77777777" w:rsidR="00316B06" w:rsidRPr="00316B06" w:rsidRDefault="00316B06" w:rsidP="00316B06">
      <w:pPr>
        <w:pStyle w:val="NormalWeb"/>
        <w:shd w:val="clear" w:color="auto" w:fill="FFFFFF"/>
        <w:jc w:val="both"/>
        <w:rPr>
          <w:rFonts w:ascii="Roboto" w:hAnsi="Roboto"/>
          <w:color w:val="222222"/>
          <w:sz w:val="22"/>
          <w:szCs w:val="22"/>
        </w:rPr>
      </w:pPr>
      <w:r w:rsidRPr="00316B06">
        <w:rPr>
          <w:rFonts w:ascii="Roboto" w:hAnsi="Roboto"/>
          <w:color w:val="222222"/>
          <w:sz w:val="22"/>
          <w:szCs w:val="22"/>
        </w:rPr>
        <w:t>Mrs. Bryant currently serves as Director of the Genetics-Newborn Screening Bureau with the Mississippi State Department of Health. She holds a bachelor’s degree in Agricultural Engineering Technology and Business and a master’s degree in Public Health. She is currently pursuing a doctoral degree in Health Administration and Education.</w:t>
      </w:r>
    </w:p>
    <w:p w14:paraId="72BAE1E4" w14:textId="77777777" w:rsidR="00316B06" w:rsidRPr="00316B06" w:rsidRDefault="00316B06" w:rsidP="00316B06">
      <w:pPr>
        <w:pStyle w:val="NormalWeb"/>
        <w:shd w:val="clear" w:color="auto" w:fill="FFFFFF"/>
        <w:jc w:val="both"/>
        <w:rPr>
          <w:rFonts w:ascii="Roboto" w:hAnsi="Roboto"/>
          <w:color w:val="222222"/>
          <w:sz w:val="22"/>
          <w:szCs w:val="22"/>
        </w:rPr>
      </w:pPr>
      <w:r w:rsidRPr="00316B06">
        <w:rPr>
          <w:rFonts w:ascii="Roboto" w:hAnsi="Roboto"/>
          <w:color w:val="222222"/>
          <w:sz w:val="22"/>
          <w:szCs w:val="22"/>
        </w:rPr>
        <w:t>Throughout her career, Mrs. Bryant has served on public health accreditation and community health improvement committees, curriculum alignment and youth-build committees, crisis incident management teams, and public health emergency preparedness initiatives. She also brings extensive experience in program management and evaluation, continuous quality improvement, faith collaboratives, and organizational accountability.</w:t>
      </w:r>
    </w:p>
    <w:p w14:paraId="4B7E641D" w14:textId="77777777" w:rsidR="004F5A77" w:rsidRDefault="004F5A77"/>
    <w:sectPr w:rsidR="004F5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06"/>
    <w:rsid w:val="00316B06"/>
    <w:rsid w:val="003D6A6C"/>
    <w:rsid w:val="004F5A77"/>
    <w:rsid w:val="009709DC"/>
    <w:rsid w:val="00AD0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9EA1D"/>
  <w15:chartTrackingRefBased/>
  <w15:docId w15:val="{03DDB6AB-5514-494E-AE25-A81FAC81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B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6B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6B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6B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6B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6B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B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B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B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B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6B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6B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6B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6B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6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B06"/>
    <w:rPr>
      <w:rFonts w:eastAsiaTheme="majorEastAsia" w:cstheme="majorBidi"/>
      <w:color w:val="272727" w:themeColor="text1" w:themeTint="D8"/>
    </w:rPr>
  </w:style>
  <w:style w:type="paragraph" w:styleId="Title">
    <w:name w:val="Title"/>
    <w:basedOn w:val="Normal"/>
    <w:next w:val="Normal"/>
    <w:link w:val="TitleChar"/>
    <w:uiPriority w:val="10"/>
    <w:qFormat/>
    <w:rsid w:val="00316B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B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B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6B06"/>
    <w:rPr>
      <w:i/>
      <w:iCs/>
      <w:color w:val="404040" w:themeColor="text1" w:themeTint="BF"/>
    </w:rPr>
  </w:style>
  <w:style w:type="paragraph" w:styleId="ListParagraph">
    <w:name w:val="List Paragraph"/>
    <w:basedOn w:val="Normal"/>
    <w:uiPriority w:val="34"/>
    <w:qFormat/>
    <w:rsid w:val="00316B06"/>
    <w:pPr>
      <w:ind w:left="720"/>
      <w:contextualSpacing/>
    </w:pPr>
  </w:style>
  <w:style w:type="character" w:styleId="IntenseEmphasis">
    <w:name w:val="Intense Emphasis"/>
    <w:basedOn w:val="DefaultParagraphFont"/>
    <w:uiPriority w:val="21"/>
    <w:qFormat/>
    <w:rsid w:val="00316B06"/>
    <w:rPr>
      <w:i/>
      <w:iCs/>
      <w:color w:val="2F5496" w:themeColor="accent1" w:themeShade="BF"/>
    </w:rPr>
  </w:style>
  <w:style w:type="paragraph" w:styleId="IntenseQuote">
    <w:name w:val="Intense Quote"/>
    <w:basedOn w:val="Normal"/>
    <w:next w:val="Normal"/>
    <w:link w:val="IntenseQuoteChar"/>
    <w:uiPriority w:val="30"/>
    <w:qFormat/>
    <w:rsid w:val="00316B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6B06"/>
    <w:rPr>
      <w:i/>
      <w:iCs/>
      <w:color w:val="2F5496" w:themeColor="accent1" w:themeShade="BF"/>
    </w:rPr>
  </w:style>
  <w:style w:type="character" w:styleId="IntenseReference">
    <w:name w:val="Intense Reference"/>
    <w:basedOn w:val="DefaultParagraphFont"/>
    <w:uiPriority w:val="32"/>
    <w:qFormat/>
    <w:rsid w:val="00316B06"/>
    <w:rPr>
      <w:b/>
      <w:bCs/>
      <w:smallCaps/>
      <w:color w:val="2F5496" w:themeColor="accent1" w:themeShade="BF"/>
      <w:spacing w:val="5"/>
    </w:rPr>
  </w:style>
  <w:style w:type="paragraph" w:customStyle="1" w:styleId="m-679677300791489511pdq2pgselectionanchorcontainer">
    <w:name w:val="m_-679677300791489511pdq2pgselectionanchorcontainer"/>
    <w:basedOn w:val="Normal"/>
    <w:rsid w:val="00316B0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16B06"/>
    <w:rPr>
      <w:b/>
      <w:bCs/>
    </w:rPr>
  </w:style>
  <w:style w:type="paragraph" w:styleId="NormalWeb">
    <w:name w:val="Normal (Web)"/>
    <w:basedOn w:val="Normal"/>
    <w:uiPriority w:val="99"/>
    <w:semiHidden/>
    <w:unhideWhenUsed/>
    <w:rsid w:val="00316B0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Rose Simpson</dc:creator>
  <cp:keywords/>
  <dc:description/>
  <cp:lastModifiedBy>Mary Rose Simpson</cp:lastModifiedBy>
  <cp:revision>1</cp:revision>
  <dcterms:created xsi:type="dcterms:W3CDTF">2026-08-21T17:21:00Z</dcterms:created>
  <dcterms:modified xsi:type="dcterms:W3CDTF">2026-08-21T17:24:00Z</dcterms:modified>
</cp:coreProperties>
</file>