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87B17" w14:textId="77777777" w:rsidR="001A4548" w:rsidRPr="00612D4F" w:rsidRDefault="001A4548" w:rsidP="001A4548">
      <w:pPr>
        <w:rPr>
          <w:b/>
          <w:bCs/>
        </w:rPr>
      </w:pPr>
      <w:r w:rsidRPr="00612D4F">
        <w:rPr>
          <w:b/>
          <w:bCs/>
        </w:rPr>
        <w:t>Jennifer Gass, PhD, FACMG</w:t>
      </w:r>
    </w:p>
    <w:p w14:paraId="1B67254F" w14:textId="77777777" w:rsidR="001A4548" w:rsidRPr="00612D4F" w:rsidRDefault="001A4548" w:rsidP="001A4548">
      <w:r w:rsidRPr="00612D4F">
        <w:t>Dr. Jennifer Gass</w:t>
      </w:r>
      <w:r>
        <w:t xml:space="preserve"> is currently the</w:t>
      </w:r>
      <w:r w:rsidRPr="00612D4F">
        <w:t xml:space="preserve"> Associate Director of the Genetics Laboratory for Florida Cancer Specialists &amp; Research Institute (FCS)</w:t>
      </w:r>
      <w:r>
        <w:t xml:space="preserve">, where she </w:t>
      </w:r>
      <w:r w:rsidRPr="00612D4F">
        <w:t>oversees the interpretation and validation of molecular testing.</w:t>
      </w:r>
      <w:r w:rsidRPr="00AF0853">
        <w:t xml:space="preserve"> </w:t>
      </w:r>
      <w:r>
        <w:t xml:space="preserve"> </w:t>
      </w:r>
      <w:r w:rsidRPr="00612D4F">
        <w:t>Dr. Gass joined FCS in August 2020</w:t>
      </w:r>
      <w:r>
        <w:t xml:space="preserve"> and</w:t>
      </w:r>
      <w:r w:rsidRPr="00612D4F">
        <w:t xml:space="preserve"> was instrumental in establishing FCS’ clinical next-generation sequencing (NGS) testing </w:t>
      </w:r>
      <w:r>
        <w:t>laboratory.</w:t>
      </w:r>
    </w:p>
    <w:p w14:paraId="5F0EF63A" w14:textId="77777777" w:rsidR="001A4548" w:rsidRDefault="001A4548" w:rsidP="001A4548">
      <w:r w:rsidRPr="00612D4F">
        <w:t xml:space="preserve">Dr. Gass is a Laboratory Geneticist board certified by the American Board of Medical Genetics and Genomics. She was the first trainee to complete a three-year Laboratory and Genetics and Genomics fellowship through the Greenwood Genetic Center’s Medical Genetics Training Program in Greenwood, South Carolina. </w:t>
      </w:r>
    </w:p>
    <w:p w14:paraId="5C09078E" w14:textId="77777777" w:rsidR="001A4548" w:rsidRPr="00612D4F" w:rsidRDefault="001A4548" w:rsidP="001A4548">
      <w:r w:rsidRPr="00612D4F">
        <w:t>Dr. Gass holds a doctorate in Molecular Neuroscience from Mayo Clinic College of Medicine and Science. While at Mayo Clinic Jacksonville, Florida, she also completed fellowships in clinical genomics and biochemistry. From 2015 to 2017, Dr. Gass served as Research Program Coordinator of the Mayo Clinic Medical Genome Facility in Jacksonville.</w:t>
      </w:r>
    </w:p>
    <w:p w14:paraId="6173AF6C" w14:textId="77777777" w:rsidR="001A4548" w:rsidRPr="00612D4F" w:rsidRDefault="001A4548" w:rsidP="001A4548">
      <w:r w:rsidRPr="00612D4F">
        <w:t xml:space="preserve">Dr. Gass became involved in research while earning her undergraduate degree in Agricultural Biotechnology at the University of Kentucky in Lexington, there she conducted independent research on genetic and molecular mechanisms involved in breast cancer. At Mayo Clinic, her focus expanded to investigations of molecular and cellular pathways involved in neurodegenerative disease. In 2006, she discovered the first variants in progranulin (PGRN), which is one of the leading causes of Frontotemporal Dementia (Nature). </w:t>
      </w:r>
      <w:r w:rsidRPr="00AF0853">
        <w:t>In 2009, she was granted a U.S. patent related to this discovery which includes methods and materials used to detect and treat dementia.</w:t>
      </w:r>
    </w:p>
    <w:p w14:paraId="2E1D9E19" w14:textId="77777777" w:rsidR="001A4548" w:rsidRPr="00612D4F" w:rsidRDefault="001A4548" w:rsidP="001A4548">
      <w:r w:rsidRPr="00612D4F">
        <w:t>Dr. Gass has been published in dozens of professional journals and present</w:t>
      </w:r>
      <w:r>
        <w:t>ed</w:t>
      </w:r>
      <w:r w:rsidRPr="00612D4F">
        <w:t xml:space="preserve"> at </w:t>
      </w:r>
      <w:r>
        <w:t>various conferences</w:t>
      </w:r>
      <w:r w:rsidRPr="00612D4F">
        <w:t>, including the American College of Medical Genetics</w:t>
      </w:r>
      <w:r>
        <w:t xml:space="preserve">, </w:t>
      </w:r>
      <w:r w:rsidRPr="00612D4F">
        <w:t>Association for Molecular Pathology and the Alzheimer’s’ Association International Conference.</w:t>
      </w:r>
    </w:p>
    <w:p w14:paraId="4146F315" w14:textId="77777777" w:rsidR="001A4548" w:rsidRPr="00612D4F" w:rsidRDefault="001A4548" w:rsidP="001A4548">
      <w:r w:rsidRPr="00612D4F">
        <w:t xml:space="preserve">In her free time, Dr. Gass enjoys </w:t>
      </w:r>
      <w:r>
        <w:t xml:space="preserve">Krav Maga, </w:t>
      </w:r>
      <w:r w:rsidRPr="00612D4F">
        <w:t>surfing, running, painting, cooking, gardening and doing jigsaw puzzles.</w:t>
      </w:r>
    </w:p>
    <w:p w14:paraId="111A9838" w14:textId="77777777" w:rsidR="004F5A77" w:rsidRDefault="004F5A77"/>
    <w:sectPr w:rsidR="004F5A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548"/>
    <w:rsid w:val="001A4548"/>
    <w:rsid w:val="003D6A6C"/>
    <w:rsid w:val="004F5A77"/>
    <w:rsid w:val="006E69B8"/>
    <w:rsid w:val="00970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BA3DB"/>
  <w15:chartTrackingRefBased/>
  <w15:docId w15:val="{94880DA6-56BB-4EF7-AAA0-ED698B635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548"/>
    <w:pPr>
      <w:spacing w:after="160" w:line="278" w:lineRule="auto"/>
    </w:pPr>
  </w:style>
  <w:style w:type="paragraph" w:styleId="Heading1">
    <w:name w:val="heading 1"/>
    <w:basedOn w:val="Normal"/>
    <w:next w:val="Normal"/>
    <w:link w:val="Heading1Char"/>
    <w:uiPriority w:val="9"/>
    <w:qFormat/>
    <w:rsid w:val="001A4548"/>
    <w:pPr>
      <w:keepNext/>
      <w:keepLines/>
      <w:spacing w:before="360" w:after="80" w:line="24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A4548"/>
    <w:pPr>
      <w:keepNext/>
      <w:keepLines/>
      <w:spacing w:before="160" w:after="8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A4548"/>
    <w:pPr>
      <w:keepNext/>
      <w:keepLines/>
      <w:spacing w:before="160" w:after="80" w:line="240"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A4548"/>
    <w:pPr>
      <w:keepNext/>
      <w:keepLines/>
      <w:spacing w:before="80" w:after="40" w:line="240" w:lineRule="auto"/>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A4548"/>
    <w:pPr>
      <w:keepNext/>
      <w:keepLines/>
      <w:spacing w:before="80" w:after="40" w:line="240" w:lineRule="auto"/>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A4548"/>
    <w:pPr>
      <w:keepNext/>
      <w:keepLines/>
      <w:spacing w:before="40" w:after="0" w:line="240"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4548"/>
    <w:pPr>
      <w:keepNext/>
      <w:keepLines/>
      <w:spacing w:before="40" w:after="0" w:line="240"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4548"/>
    <w:pPr>
      <w:keepNext/>
      <w:keepLines/>
      <w:spacing w:after="0" w:line="240"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4548"/>
    <w:pPr>
      <w:keepNext/>
      <w:keepLines/>
      <w:spacing w:after="0" w:line="240"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454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A454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A454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A454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A454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A45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45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45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4548"/>
    <w:rPr>
      <w:rFonts w:eastAsiaTheme="majorEastAsia" w:cstheme="majorBidi"/>
      <w:color w:val="272727" w:themeColor="text1" w:themeTint="D8"/>
    </w:rPr>
  </w:style>
  <w:style w:type="paragraph" w:styleId="Title">
    <w:name w:val="Title"/>
    <w:basedOn w:val="Normal"/>
    <w:next w:val="Normal"/>
    <w:link w:val="TitleChar"/>
    <w:uiPriority w:val="10"/>
    <w:qFormat/>
    <w:rsid w:val="001A45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45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4548"/>
    <w:pPr>
      <w:numPr>
        <w:ilvl w:val="1"/>
      </w:numPr>
      <w:spacing w:line="240"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45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4548"/>
    <w:pPr>
      <w:spacing w:before="160" w:line="240" w:lineRule="auto"/>
      <w:jc w:val="center"/>
    </w:pPr>
    <w:rPr>
      <w:i/>
      <w:iCs/>
      <w:color w:val="404040" w:themeColor="text1" w:themeTint="BF"/>
    </w:rPr>
  </w:style>
  <w:style w:type="character" w:customStyle="1" w:styleId="QuoteChar">
    <w:name w:val="Quote Char"/>
    <w:basedOn w:val="DefaultParagraphFont"/>
    <w:link w:val="Quote"/>
    <w:uiPriority w:val="29"/>
    <w:rsid w:val="001A4548"/>
    <w:rPr>
      <w:i/>
      <w:iCs/>
      <w:color w:val="404040" w:themeColor="text1" w:themeTint="BF"/>
    </w:rPr>
  </w:style>
  <w:style w:type="paragraph" w:styleId="ListParagraph">
    <w:name w:val="List Paragraph"/>
    <w:basedOn w:val="Normal"/>
    <w:uiPriority w:val="34"/>
    <w:qFormat/>
    <w:rsid w:val="001A4548"/>
    <w:pPr>
      <w:spacing w:after="0" w:line="240" w:lineRule="auto"/>
      <w:ind w:left="720"/>
      <w:contextualSpacing/>
    </w:pPr>
  </w:style>
  <w:style w:type="character" w:styleId="IntenseEmphasis">
    <w:name w:val="Intense Emphasis"/>
    <w:basedOn w:val="DefaultParagraphFont"/>
    <w:uiPriority w:val="21"/>
    <w:qFormat/>
    <w:rsid w:val="001A4548"/>
    <w:rPr>
      <w:i/>
      <w:iCs/>
      <w:color w:val="2F5496" w:themeColor="accent1" w:themeShade="BF"/>
    </w:rPr>
  </w:style>
  <w:style w:type="paragraph" w:styleId="IntenseQuote">
    <w:name w:val="Intense Quote"/>
    <w:basedOn w:val="Normal"/>
    <w:next w:val="Normal"/>
    <w:link w:val="IntenseQuoteChar"/>
    <w:uiPriority w:val="30"/>
    <w:qFormat/>
    <w:rsid w:val="001A4548"/>
    <w:pPr>
      <w:pBdr>
        <w:top w:val="single" w:sz="4" w:space="10" w:color="2F5496" w:themeColor="accent1" w:themeShade="BF"/>
        <w:bottom w:val="single" w:sz="4" w:space="10" w:color="2F5496" w:themeColor="accent1" w:themeShade="BF"/>
      </w:pBdr>
      <w:spacing w:before="360" w:after="360" w:line="240" w:lineRule="auto"/>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A4548"/>
    <w:rPr>
      <w:i/>
      <w:iCs/>
      <w:color w:val="2F5496" w:themeColor="accent1" w:themeShade="BF"/>
    </w:rPr>
  </w:style>
  <w:style w:type="character" w:styleId="IntenseReference">
    <w:name w:val="Intense Reference"/>
    <w:basedOn w:val="DefaultParagraphFont"/>
    <w:uiPriority w:val="32"/>
    <w:qFormat/>
    <w:rsid w:val="001A454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307</Words>
  <Characters>1752</Characters>
  <Application>Microsoft Office Word</Application>
  <DocSecurity>0</DocSecurity>
  <Lines>14</Lines>
  <Paragraphs>4</Paragraphs>
  <ScaleCrop>false</ScaleCrop>
  <Company/>
  <LinksUpToDate>false</LinksUpToDate>
  <CharactersWithSpaces>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Rose Simpson</dc:creator>
  <cp:keywords/>
  <dc:description/>
  <cp:lastModifiedBy>Mary Rose Simpson</cp:lastModifiedBy>
  <cp:revision>1</cp:revision>
  <dcterms:created xsi:type="dcterms:W3CDTF">2026-10-15T20:39:00Z</dcterms:created>
  <dcterms:modified xsi:type="dcterms:W3CDTF">2026-10-15T20:39:00Z</dcterms:modified>
</cp:coreProperties>
</file>